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559E" w:rsidRDefault="00E96F36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9E">
        <w:rPr>
          <w:rFonts w:ascii="Arial" w:hAnsi="Arial" w:cs="Arial"/>
          <w:b/>
          <w:sz w:val="28"/>
          <w:szCs w:val="28"/>
        </w:rPr>
        <w:t>СОБРАНИЕ  ДЕПУТАТОВ</w:t>
      </w:r>
    </w:p>
    <w:p w:rsidR="00E96F36" w:rsidRPr="00D0559E" w:rsidRDefault="00E96F36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9E">
        <w:rPr>
          <w:rFonts w:ascii="Arial" w:hAnsi="Arial" w:cs="Arial"/>
          <w:b/>
          <w:sz w:val="28"/>
          <w:szCs w:val="28"/>
        </w:rPr>
        <w:t xml:space="preserve">СЕЙМСКОГО СЕЛЬСОВЕТА </w:t>
      </w:r>
    </w:p>
    <w:p w:rsidR="00E96F36" w:rsidRPr="00D0559E" w:rsidRDefault="00E96F36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9E">
        <w:rPr>
          <w:rFonts w:ascii="Arial" w:hAnsi="Arial" w:cs="Arial"/>
          <w:b/>
          <w:sz w:val="28"/>
          <w:szCs w:val="28"/>
        </w:rPr>
        <w:t>МАНТУРОВСКОГО РАЙОНА КУРСКОЙ ОБЛАСТИ</w:t>
      </w:r>
    </w:p>
    <w:p w:rsidR="00E96F36" w:rsidRPr="00D0559E" w:rsidRDefault="00E96F36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96F36" w:rsidRPr="00D0559E" w:rsidRDefault="00E96F36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9E">
        <w:rPr>
          <w:rFonts w:ascii="Arial" w:hAnsi="Arial" w:cs="Arial"/>
          <w:b/>
          <w:sz w:val="28"/>
          <w:szCs w:val="28"/>
        </w:rPr>
        <w:t>РЕШЕНИЕ</w:t>
      </w:r>
    </w:p>
    <w:p w:rsidR="00E96F36" w:rsidRPr="00D0559E" w:rsidRDefault="00E96F36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96F36" w:rsidRPr="00D0559E" w:rsidRDefault="00E96F36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9E">
        <w:rPr>
          <w:rFonts w:ascii="Arial" w:hAnsi="Arial" w:cs="Arial"/>
          <w:b/>
          <w:sz w:val="28"/>
          <w:szCs w:val="28"/>
        </w:rPr>
        <w:t>от 28</w:t>
      </w:r>
      <w:r w:rsidR="00B02118" w:rsidRPr="00D0559E">
        <w:rPr>
          <w:rFonts w:ascii="Arial" w:hAnsi="Arial" w:cs="Arial"/>
          <w:b/>
          <w:sz w:val="28"/>
          <w:szCs w:val="28"/>
        </w:rPr>
        <w:t xml:space="preserve"> декабря 2023 года №46</w:t>
      </w:r>
    </w:p>
    <w:p w:rsidR="00B02118" w:rsidRPr="00D0559E" w:rsidRDefault="00B02118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2118" w:rsidRPr="00D0559E" w:rsidRDefault="00B02118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9E">
        <w:rPr>
          <w:rFonts w:ascii="Arial" w:hAnsi="Arial" w:cs="Arial"/>
          <w:b/>
          <w:sz w:val="28"/>
          <w:szCs w:val="28"/>
        </w:rPr>
        <w:t xml:space="preserve">О внесении изменений  в решение Собрания депутатов </w:t>
      </w:r>
    </w:p>
    <w:p w:rsidR="00B02118" w:rsidRPr="00D0559E" w:rsidRDefault="00B02118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9E">
        <w:rPr>
          <w:rFonts w:ascii="Arial" w:hAnsi="Arial" w:cs="Arial"/>
          <w:b/>
          <w:sz w:val="28"/>
          <w:szCs w:val="28"/>
        </w:rPr>
        <w:t>Сеймского сельсовета Мантуровского района Курской области</w:t>
      </w:r>
    </w:p>
    <w:p w:rsidR="00B02118" w:rsidRPr="00FC546E" w:rsidRDefault="00B02118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9E">
        <w:rPr>
          <w:rFonts w:ascii="Arial" w:hAnsi="Arial" w:cs="Arial"/>
          <w:b/>
          <w:sz w:val="28"/>
          <w:szCs w:val="28"/>
        </w:rPr>
        <w:t xml:space="preserve">№15 от 12 октября 2015 года </w:t>
      </w:r>
      <w:proofErr w:type="gramStart"/>
      <w:r w:rsidRPr="00D0559E"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 w:rsidRPr="00D0559E">
        <w:rPr>
          <w:rFonts w:ascii="Arial" w:hAnsi="Arial" w:cs="Arial"/>
          <w:b/>
          <w:sz w:val="28"/>
          <w:szCs w:val="28"/>
        </w:rPr>
        <w:t>в ред. от 08.11.2018 г. №37</w:t>
      </w:r>
      <w:r w:rsidR="00FC546E" w:rsidRPr="00FC546E">
        <w:rPr>
          <w:rFonts w:ascii="Arial" w:hAnsi="Arial" w:cs="Arial"/>
          <w:b/>
          <w:sz w:val="28"/>
          <w:szCs w:val="28"/>
        </w:rPr>
        <w:t>)</w:t>
      </w:r>
    </w:p>
    <w:p w:rsidR="00B02118" w:rsidRPr="00D0559E" w:rsidRDefault="00B02118" w:rsidP="00E96F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9E">
        <w:rPr>
          <w:rFonts w:ascii="Arial" w:hAnsi="Arial" w:cs="Arial"/>
          <w:b/>
          <w:sz w:val="28"/>
          <w:szCs w:val="28"/>
        </w:rPr>
        <w:t>«О налоге на имущество физических лиц»</w:t>
      </w:r>
    </w:p>
    <w:p w:rsidR="00B02118" w:rsidRPr="00EB698E" w:rsidRDefault="00B02118" w:rsidP="00E96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2118" w:rsidRDefault="00B02118" w:rsidP="00E96F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2118" w:rsidRDefault="00B02118" w:rsidP="00B021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соответстии с Налоговым кодексом Российской Федерации от 31 июля 1998 года №146-ФЗ, Уставом  муниципального образования «Сеймский сельсовет» Мантуровского района Курской области, Собрание депутатов Сеймского сельсовета Мантуровского района Курской области, Решило:</w:t>
      </w:r>
    </w:p>
    <w:p w:rsidR="006E3B85" w:rsidRDefault="001B0EF4" w:rsidP="00B021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в решение Собрания депутатов Сеймского сельсовета Мантуровского района Курской области №15 от 12 октября 2015 года « О налоге на имущество физических лиц» следующие изменения:</w:t>
      </w:r>
    </w:p>
    <w:p w:rsidR="001B0EF4" w:rsidRDefault="001B0EF4" w:rsidP="00B021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0EF4" w:rsidRDefault="001B0EF4" w:rsidP="00B021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Подпункт 2 пункта 2 изложить в следующей редакции:</w:t>
      </w:r>
    </w:p>
    <w:p w:rsidR="001B0EF4" w:rsidRDefault="001B0EF4" w:rsidP="00B0211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«2)  0,5 процента  в отношении объектов налогооблажения, включенных в перечень, определяемый в соответствии с пунктом 7 статьи 378</w:t>
      </w:r>
      <w:r w:rsidR="00790143" w:rsidRPr="00790143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Налогового кодекса Российской Федерации, в отношении объектов налогооблажения, предусмотренных  абзацем вторым пункта 10 статьи 378</w:t>
      </w:r>
      <w:r w:rsidR="00790143" w:rsidRPr="00790143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Налогового кодекса Россиской Федерации, а также в отношении объектов налогооблажения, кадастровая стоимость каждого из которых превышает 300 миллионов рублей</w:t>
      </w:r>
      <w:r w:rsidR="00E1069A">
        <w:rPr>
          <w:rFonts w:ascii="Arial" w:hAnsi="Arial" w:cs="Arial"/>
          <w:sz w:val="24"/>
          <w:szCs w:val="24"/>
        </w:rPr>
        <w:t>;»</w:t>
      </w:r>
      <w:proofErr w:type="gramEnd"/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Дополнить настоящее решение пунктом 2.1 следующего содержания:</w:t>
      </w:r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Установить, что положения подпункта 2 пункта 2 настоящего решения применяются, начиная с налогового периода 2022 года».</w:t>
      </w:r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Сеймского сельсовета</w:t>
      </w:r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                                                            И.В.Лысых</w:t>
      </w:r>
    </w:p>
    <w:p w:rsidR="00E1069A" w:rsidRPr="00133BCC" w:rsidRDefault="00E1069A" w:rsidP="00E1069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E1069A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Сеймского сельсовета</w:t>
      </w:r>
    </w:p>
    <w:p w:rsidR="00E1069A" w:rsidRPr="00E96F36" w:rsidRDefault="00E1069A" w:rsidP="00E106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                                                            М.М.Цуканова</w:t>
      </w:r>
    </w:p>
    <w:sectPr w:rsidR="00E1069A" w:rsidRPr="00E96F36" w:rsidSect="005862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6F36"/>
    <w:rsid w:val="00133BCC"/>
    <w:rsid w:val="001B0EF4"/>
    <w:rsid w:val="0058623D"/>
    <w:rsid w:val="006E3B85"/>
    <w:rsid w:val="00790143"/>
    <w:rsid w:val="007B5B5D"/>
    <w:rsid w:val="00B02118"/>
    <w:rsid w:val="00D0559E"/>
    <w:rsid w:val="00E1069A"/>
    <w:rsid w:val="00E96F36"/>
    <w:rsid w:val="00EB698E"/>
    <w:rsid w:val="00ED2633"/>
    <w:rsid w:val="00FC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B177-E010-47E9-912A-E805B9B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12</cp:revision>
  <cp:lastPrinted>2023-12-29T08:07:00Z</cp:lastPrinted>
  <dcterms:created xsi:type="dcterms:W3CDTF">2023-12-29T07:27:00Z</dcterms:created>
  <dcterms:modified xsi:type="dcterms:W3CDTF">2023-12-29T08:10:00Z</dcterms:modified>
</cp:coreProperties>
</file>